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B029EB" w:rsidP="00D82E21">
                                <w:pPr>
                                  <w:rPr>
                                    <w:rFonts w:ascii="Arial" w:hAnsi="Arial" w:cs="Arial"/>
                                  </w:rPr>
                                </w:pPr>
                                <w:r>
                                  <w:rPr>
                                    <w:rFonts w:ascii="Arial" w:hAnsi="Arial" w:cs="Arial"/>
                                    <w:b/>
                                  </w:rPr>
                                  <w:t>November 4</w:t>
                                </w:r>
                                <w:r w:rsidR="0082436D">
                                  <w:rPr>
                                    <w:rFonts w:ascii="Arial" w:hAnsi="Arial" w:cs="Arial"/>
                                    <w:b/>
                                  </w:rPr>
                                  <w:t>,</w:t>
                                </w:r>
                                <w:r w:rsidR="00CA4EEA">
                                  <w:rPr>
                                    <w:rFonts w:ascii="Arial" w:hAnsi="Arial" w:cs="Arial"/>
                                    <w:b/>
                                  </w:rPr>
                                  <w:t xml:space="preserve"> 2022</w:t>
                                </w:r>
                                <w:r w:rsidR="00D82E21">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B029EB" w:rsidP="00D82E21">
                          <w:pPr>
                            <w:rPr>
                              <w:rFonts w:ascii="Arial" w:hAnsi="Arial" w:cs="Arial"/>
                            </w:rPr>
                          </w:pPr>
                          <w:r>
                            <w:rPr>
                              <w:rFonts w:ascii="Arial" w:hAnsi="Arial" w:cs="Arial"/>
                              <w:b/>
                            </w:rPr>
                            <w:t>November 4</w:t>
                          </w:r>
                          <w:r w:rsidR="0082436D">
                            <w:rPr>
                              <w:rFonts w:ascii="Arial" w:hAnsi="Arial" w:cs="Arial"/>
                              <w:b/>
                            </w:rPr>
                            <w:t>,</w:t>
                          </w:r>
                          <w:r w:rsidR="00CA4EEA">
                            <w:rPr>
                              <w:rFonts w:ascii="Arial" w:hAnsi="Arial" w:cs="Arial"/>
                              <w:b/>
                            </w:rPr>
                            <w:t xml:space="preserve"> 2022</w:t>
                          </w:r>
                          <w:r w:rsidR="00D82E21">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1736CC" w:rsidRPr="001736CC">
        <w:rPr>
          <w:rFonts w:ascii="Arial" w:hAnsi="Arial" w:cs="Arial"/>
          <w:sz w:val="20"/>
          <w:szCs w:val="20"/>
        </w:rPr>
        <w:t>ASG (Aubrey Rine), Hillary Abbott, Dustin Bare, Nora Brodnicki, Armetta Burney, Rick Carino, Elizabeth Carney, Amanda Coffey, Megan Feagles (Recorder), Sharron Furno, Sue Goff, Dawn Hendricks, Kerrie Hughes (Chair), Eric Lee, Kara Leonard, Mike Mattson, Patricia McFarland, Tracy Nelson, Lisa Reynolds, Terrie Sanne, Charles Siegfried, Casey Sims, Sarah Steidl, Dru Urbassik, Andrea Vergun, Helen Wand, Jim Wentworth-Plato (Alternate Chair)</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1736CC" w:rsidRPr="001736CC">
        <w:rPr>
          <w:rFonts w:ascii="Arial" w:hAnsi="Arial" w:cs="Arial"/>
          <w:sz w:val="20"/>
          <w:szCs w:val="20"/>
        </w:rPr>
        <w:t>Jen Miller, Michael Moiso</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1736CC" w:rsidRPr="001736CC">
        <w:rPr>
          <w:rFonts w:ascii="Arial" w:hAnsi="Arial" w:cs="Arial"/>
          <w:sz w:val="20"/>
          <w:szCs w:val="20"/>
        </w:rPr>
        <w:t>George Burgess, Bev Forney, Jason Kovac, Laura Lundborg, David Plotkin, Tara Sprehe</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A95B15">
        <w:rPr>
          <w:rFonts w:ascii="Arial" w:hAnsi="Arial" w:cs="Arial"/>
          <w:sz w:val="20"/>
        </w:rPr>
        <w:t xml:space="preserve">October </w:t>
      </w:r>
      <w:r w:rsidR="00B029EB">
        <w:rPr>
          <w:rFonts w:ascii="Arial" w:hAnsi="Arial" w:cs="Arial"/>
          <w:sz w:val="20"/>
        </w:rPr>
        <w:t>21</w:t>
      </w:r>
      <w:r w:rsidR="00DF4488">
        <w:rPr>
          <w:rFonts w:ascii="Arial" w:hAnsi="Arial" w:cs="Arial"/>
          <w:sz w:val="20"/>
        </w:rPr>
        <w:t>, 2022</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EA721E" w:rsidRDefault="00480862" w:rsidP="00EA721E">
      <w:pPr>
        <w:pStyle w:val="ListParagraph"/>
        <w:numPr>
          <w:ilvl w:val="1"/>
          <w:numId w:val="1"/>
        </w:numPr>
        <w:rPr>
          <w:rFonts w:ascii="Arial" w:hAnsi="Arial" w:cs="Arial"/>
          <w:b/>
          <w:sz w:val="20"/>
        </w:rPr>
      </w:pPr>
      <w:bookmarkStart w:id="0" w:name="_Hlk56415892"/>
      <w:r>
        <w:rPr>
          <w:rFonts w:ascii="Arial" w:hAnsi="Arial" w:cs="Arial"/>
          <w:b/>
          <w:sz w:val="20"/>
        </w:rPr>
        <w:t>Music Hours/Instructional Method Changes</w:t>
      </w:r>
    </w:p>
    <w:p w:rsidR="00EA721E" w:rsidRPr="00480862" w:rsidRDefault="00480862" w:rsidP="00480862">
      <w:pPr>
        <w:pStyle w:val="ListParagraph"/>
        <w:ind w:left="1440"/>
        <w:rPr>
          <w:rFonts w:ascii="Arial" w:hAnsi="Arial" w:cs="Arial"/>
          <w:sz w:val="20"/>
        </w:rPr>
      </w:pPr>
      <w:r w:rsidRPr="00480862">
        <w:rPr>
          <w:rFonts w:ascii="Arial" w:hAnsi="Arial" w:cs="Arial"/>
          <w:sz w:val="20"/>
        </w:rPr>
        <w:t xml:space="preserve">Lars Campbell </w:t>
      </w:r>
      <w:r w:rsidR="005F3A34">
        <w:rPr>
          <w:rFonts w:ascii="Arial" w:hAnsi="Arial" w:cs="Arial"/>
          <w:sz w:val="20"/>
        </w:rPr>
        <w:t>was not present to speak to these changes.</w:t>
      </w:r>
      <w:bookmarkStart w:id="1" w:name="_GoBack"/>
      <w:bookmarkEnd w:id="1"/>
    </w:p>
    <w:p w:rsidR="00480862" w:rsidRPr="00480862" w:rsidRDefault="00480862" w:rsidP="00EA721E">
      <w:pPr>
        <w:pStyle w:val="ListParagraph"/>
        <w:numPr>
          <w:ilvl w:val="2"/>
          <w:numId w:val="1"/>
        </w:numPr>
        <w:rPr>
          <w:rFonts w:ascii="Arial" w:hAnsi="Arial" w:cs="Arial"/>
          <w:sz w:val="20"/>
        </w:rPr>
      </w:pPr>
      <w:r w:rsidRPr="00480862">
        <w:rPr>
          <w:rFonts w:ascii="Arial" w:hAnsi="Arial" w:cs="Arial"/>
          <w:sz w:val="20"/>
        </w:rPr>
        <w:t>MUP-104, MUP-204</w:t>
      </w:r>
    </w:p>
    <w:p w:rsidR="00480862" w:rsidRPr="00480862" w:rsidRDefault="00480862" w:rsidP="00480862">
      <w:pPr>
        <w:pStyle w:val="ListParagraph"/>
        <w:numPr>
          <w:ilvl w:val="3"/>
          <w:numId w:val="1"/>
        </w:numPr>
        <w:rPr>
          <w:rFonts w:ascii="Arial" w:hAnsi="Arial" w:cs="Arial"/>
          <w:sz w:val="20"/>
        </w:rPr>
      </w:pPr>
      <w:r w:rsidRPr="00480862">
        <w:rPr>
          <w:rFonts w:ascii="Arial" w:hAnsi="Arial" w:cs="Arial"/>
          <w:sz w:val="20"/>
        </w:rPr>
        <w:t>Both courses changing from 22 LE/LA to 11 LECT. No change to credits</w:t>
      </w:r>
    </w:p>
    <w:p w:rsidR="00480862" w:rsidRDefault="00F06351" w:rsidP="00480862">
      <w:pPr>
        <w:pStyle w:val="ListParagraph"/>
        <w:numPr>
          <w:ilvl w:val="3"/>
          <w:numId w:val="1"/>
        </w:numPr>
        <w:rPr>
          <w:rFonts w:ascii="Arial" w:hAnsi="Arial" w:cs="Arial"/>
          <w:sz w:val="20"/>
        </w:rPr>
      </w:pPr>
      <w:r w:rsidRPr="00F06351">
        <w:rPr>
          <w:rFonts w:ascii="Arial" w:hAnsi="Arial" w:cs="Arial"/>
          <w:sz w:val="20"/>
        </w:rPr>
        <w:t>These changes are being made to align with the current practice in teaching</w:t>
      </w:r>
    </w:p>
    <w:p w:rsidR="00896C08" w:rsidRDefault="00F459B8" w:rsidP="00480862">
      <w:pPr>
        <w:pStyle w:val="ListParagraph"/>
        <w:numPr>
          <w:ilvl w:val="3"/>
          <w:numId w:val="1"/>
        </w:numPr>
        <w:rPr>
          <w:rFonts w:ascii="Arial" w:hAnsi="Arial" w:cs="Arial"/>
          <w:sz w:val="20"/>
        </w:rPr>
      </w:pPr>
      <w:r>
        <w:rPr>
          <w:rFonts w:ascii="Arial" w:hAnsi="Arial" w:cs="Arial"/>
          <w:sz w:val="20"/>
        </w:rPr>
        <w:t xml:space="preserve">There was discussion on the </w:t>
      </w:r>
      <w:r w:rsidR="00597371">
        <w:rPr>
          <w:rFonts w:ascii="Arial" w:hAnsi="Arial" w:cs="Arial"/>
          <w:sz w:val="20"/>
        </w:rPr>
        <w:t>definitions</w:t>
      </w:r>
      <w:r>
        <w:rPr>
          <w:rFonts w:ascii="Arial" w:hAnsi="Arial" w:cs="Arial"/>
          <w:sz w:val="20"/>
        </w:rPr>
        <w:t xml:space="preserve"> </w:t>
      </w:r>
      <w:r w:rsidR="00597371">
        <w:rPr>
          <w:rFonts w:ascii="Arial" w:hAnsi="Arial" w:cs="Arial"/>
          <w:sz w:val="20"/>
        </w:rPr>
        <w:t xml:space="preserve">of lecture vs lab. </w:t>
      </w:r>
    </w:p>
    <w:p w:rsidR="0063422E" w:rsidRPr="00F06351" w:rsidRDefault="0063422E" w:rsidP="00480862">
      <w:pPr>
        <w:pStyle w:val="ListParagraph"/>
        <w:numPr>
          <w:ilvl w:val="3"/>
          <w:numId w:val="1"/>
        </w:numPr>
        <w:rPr>
          <w:rFonts w:ascii="Arial" w:hAnsi="Arial" w:cs="Arial"/>
          <w:sz w:val="20"/>
        </w:rPr>
      </w:pPr>
      <w:r>
        <w:rPr>
          <w:rFonts w:ascii="Arial" w:hAnsi="Arial" w:cs="Arial"/>
          <w:sz w:val="20"/>
        </w:rPr>
        <w:t xml:space="preserve">Tabled until next time so that Lars can explain the reason for the change in modality. </w:t>
      </w:r>
    </w:p>
    <w:p w:rsidR="00EA721E" w:rsidRDefault="0063422E" w:rsidP="00EA721E">
      <w:pPr>
        <w:pStyle w:val="ListParagraph"/>
        <w:ind w:left="360"/>
        <w:rPr>
          <w:rFonts w:ascii="Arial" w:hAnsi="Arial" w:cs="Arial"/>
          <w:i/>
          <w:sz w:val="20"/>
        </w:rPr>
      </w:pPr>
      <w:r>
        <w:rPr>
          <w:rFonts w:ascii="Arial" w:hAnsi="Arial" w:cs="Arial"/>
          <w:i/>
          <w:sz w:val="20"/>
        </w:rPr>
        <w:t>NO VOTE. NOT APPROVED</w:t>
      </w:r>
    </w:p>
    <w:p w:rsidR="001733E0" w:rsidRPr="00EA721E" w:rsidRDefault="001733E0" w:rsidP="00EA721E">
      <w:pPr>
        <w:pStyle w:val="ListParagraph"/>
        <w:ind w:left="360"/>
        <w:rPr>
          <w:rFonts w:ascii="Arial" w:hAnsi="Arial" w:cs="Arial"/>
          <w:i/>
          <w:sz w:val="20"/>
        </w:rPr>
      </w:pPr>
    </w:p>
    <w:p w:rsidR="001733E0" w:rsidRDefault="001733E0" w:rsidP="00EA721E">
      <w:pPr>
        <w:pStyle w:val="ListParagraph"/>
        <w:numPr>
          <w:ilvl w:val="1"/>
          <w:numId w:val="1"/>
        </w:numPr>
        <w:rPr>
          <w:rFonts w:ascii="Arial" w:hAnsi="Arial" w:cs="Arial"/>
          <w:b/>
          <w:sz w:val="20"/>
        </w:rPr>
      </w:pPr>
      <w:r>
        <w:rPr>
          <w:rFonts w:ascii="Arial" w:hAnsi="Arial" w:cs="Arial"/>
          <w:b/>
          <w:sz w:val="20"/>
        </w:rPr>
        <w:t>AS, Computer Science, PSU Amendment</w:t>
      </w:r>
    </w:p>
    <w:p w:rsidR="001733E0" w:rsidRDefault="001733E0" w:rsidP="001733E0">
      <w:pPr>
        <w:pStyle w:val="ListParagraph"/>
        <w:numPr>
          <w:ilvl w:val="2"/>
          <w:numId w:val="1"/>
        </w:numPr>
        <w:rPr>
          <w:rFonts w:ascii="Arial" w:hAnsi="Arial" w:cs="Arial"/>
          <w:sz w:val="20"/>
        </w:rPr>
      </w:pPr>
      <w:r w:rsidRPr="001733E0">
        <w:rPr>
          <w:rFonts w:ascii="Arial" w:hAnsi="Arial" w:cs="Arial"/>
          <w:sz w:val="20"/>
        </w:rPr>
        <w:t>Jen Miller presented</w:t>
      </w:r>
    </w:p>
    <w:p w:rsidR="001733E0" w:rsidRDefault="001733E0" w:rsidP="001733E0">
      <w:pPr>
        <w:pStyle w:val="ListParagraph"/>
        <w:numPr>
          <w:ilvl w:val="2"/>
          <w:numId w:val="1"/>
        </w:numPr>
        <w:rPr>
          <w:rFonts w:ascii="Arial" w:hAnsi="Arial" w:cs="Arial"/>
          <w:sz w:val="20"/>
        </w:rPr>
      </w:pPr>
      <w:r>
        <w:rPr>
          <w:rFonts w:ascii="Arial" w:hAnsi="Arial" w:cs="Arial"/>
          <w:sz w:val="20"/>
        </w:rPr>
        <w:t>Replacing an Arts &amp; Letters or Social Science elective with a Race, Ethnicity, and Systemic Oppression elective</w:t>
      </w:r>
    </w:p>
    <w:p w:rsidR="001733E0" w:rsidRDefault="00B55C7C" w:rsidP="001733E0">
      <w:pPr>
        <w:pStyle w:val="ListParagraph"/>
        <w:numPr>
          <w:ilvl w:val="2"/>
          <w:numId w:val="1"/>
        </w:numPr>
        <w:rPr>
          <w:rFonts w:ascii="Arial" w:hAnsi="Arial" w:cs="Arial"/>
          <w:sz w:val="20"/>
        </w:rPr>
      </w:pPr>
      <w:r>
        <w:rPr>
          <w:rFonts w:ascii="Arial" w:hAnsi="Arial" w:cs="Arial"/>
          <w:sz w:val="20"/>
        </w:rPr>
        <w:t>Removing</w:t>
      </w:r>
      <w:r w:rsidR="001733E0">
        <w:rPr>
          <w:rFonts w:ascii="Arial" w:hAnsi="Arial" w:cs="Arial"/>
          <w:sz w:val="20"/>
        </w:rPr>
        <w:t xml:space="preserve"> CS-202</w:t>
      </w:r>
      <w:r w:rsidR="00F04856">
        <w:rPr>
          <w:rFonts w:ascii="Arial" w:hAnsi="Arial" w:cs="Arial"/>
          <w:sz w:val="20"/>
        </w:rPr>
        <w:t>, which needs to be inactivated.</w:t>
      </w:r>
    </w:p>
    <w:p w:rsidR="00FC05E0" w:rsidRDefault="00DE5EE4" w:rsidP="00664647">
      <w:pPr>
        <w:pStyle w:val="ListParagraph"/>
        <w:numPr>
          <w:ilvl w:val="2"/>
          <w:numId w:val="1"/>
        </w:numPr>
        <w:rPr>
          <w:rFonts w:ascii="Arial" w:hAnsi="Arial" w:cs="Arial"/>
          <w:sz w:val="20"/>
        </w:rPr>
      </w:pPr>
      <w:r w:rsidRPr="00DE5EE4">
        <w:rPr>
          <w:rFonts w:ascii="Arial" w:hAnsi="Arial" w:cs="Arial"/>
          <w:sz w:val="20"/>
        </w:rPr>
        <w:t>There was discussion on which courses could be considered Race, Ethnicity, and Systemic Oppression electives.</w:t>
      </w:r>
      <w:r w:rsidR="00B03DD6">
        <w:rPr>
          <w:rFonts w:ascii="Arial" w:hAnsi="Arial" w:cs="Arial"/>
          <w:sz w:val="20"/>
        </w:rPr>
        <w:t xml:space="preserve"> PSU has reached out to Advising to facilitate a conversation about this.</w:t>
      </w:r>
      <w:r w:rsidR="00B47EDC">
        <w:rPr>
          <w:rFonts w:ascii="Arial" w:hAnsi="Arial" w:cs="Arial"/>
          <w:sz w:val="20"/>
        </w:rPr>
        <w:t xml:space="preserve"> If more courses are added the program can be amended again.</w:t>
      </w:r>
    </w:p>
    <w:p w:rsidR="00420892" w:rsidRDefault="00FC05E0" w:rsidP="00664647">
      <w:pPr>
        <w:pStyle w:val="ListParagraph"/>
        <w:numPr>
          <w:ilvl w:val="2"/>
          <w:numId w:val="1"/>
        </w:numPr>
        <w:rPr>
          <w:rFonts w:ascii="Arial" w:hAnsi="Arial" w:cs="Arial"/>
          <w:sz w:val="20"/>
        </w:rPr>
      </w:pPr>
      <w:r>
        <w:rPr>
          <w:rFonts w:ascii="Arial" w:hAnsi="Arial" w:cs="Arial"/>
          <w:sz w:val="20"/>
        </w:rPr>
        <w:t>Graduation Services would like a list of performance-based courses so they can be excluded from the requirements.</w:t>
      </w:r>
    </w:p>
    <w:p w:rsidR="00420892" w:rsidRDefault="00420892" w:rsidP="00664647">
      <w:pPr>
        <w:pStyle w:val="ListParagraph"/>
        <w:numPr>
          <w:ilvl w:val="2"/>
          <w:numId w:val="1"/>
        </w:numPr>
        <w:rPr>
          <w:rFonts w:ascii="Arial" w:hAnsi="Arial" w:cs="Arial"/>
          <w:sz w:val="20"/>
        </w:rPr>
      </w:pPr>
      <w:r>
        <w:rPr>
          <w:rFonts w:ascii="Arial" w:hAnsi="Arial" w:cs="Arial"/>
          <w:sz w:val="20"/>
        </w:rPr>
        <w:t>Was FYE considered as part of this degree? Is there a reason why it wasn’t included?</w:t>
      </w:r>
    </w:p>
    <w:p w:rsidR="00DE5EE4" w:rsidRDefault="007803AD" w:rsidP="00420892">
      <w:pPr>
        <w:pStyle w:val="ListParagraph"/>
        <w:numPr>
          <w:ilvl w:val="3"/>
          <w:numId w:val="1"/>
        </w:numPr>
        <w:rPr>
          <w:rFonts w:ascii="Arial" w:hAnsi="Arial" w:cs="Arial"/>
          <w:sz w:val="20"/>
        </w:rPr>
      </w:pPr>
      <w:r>
        <w:rPr>
          <w:rFonts w:ascii="Arial" w:hAnsi="Arial" w:cs="Arial"/>
          <w:sz w:val="20"/>
        </w:rPr>
        <w:t>Yes, it was considered. The degree is quite full of required courses already. Ultimately it wasn’t included because it doesn’t transfer</w:t>
      </w:r>
      <w:r w:rsidR="001C4B4A">
        <w:rPr>
          <w:rFonts w:ascii="Arial" w:hAnsi="Arial" w:cs="Arial"/>
          <w:sz w:val="20"/>
        </w:rPr>
        <w:t xml:space="preserve"> and t</w:t>
      </w:r>
      <w:r>
        <w:rPr>
          <w:rFonts w:ascii="Arial" w:hAnsi="Arial" w:cs="Arial"/>
          <w:sz w:val="20"/>
        </w:rPr>
        <w:t xml:space="preserve">his is a transfer degree. </w:t>
      </w:r>
    </w:p>
    <w:p w:rsidR="00AB10EA" w:rsidRPr="00963CB3" w:rsidRDefault="001733E0" w:rsidP="00963CB3">
      <w:pPr>
        <w:pStyle w:val="ListParagraph"/>
        <w:numPr>
          <w:ilvl w:val="2"/>
          <w:numId w:val="1"/>
        </w:numPr>
        <w:rPr>
          <w:rFonts w:ascii="Arial" w:hAnsi="Arial" w:cs="Arial"/>
          <w:sz w:val="20"/>
        </w:rPr>
      </w:pPr>
      <w:r w:rsidRPr="00DE5EE4">
        <w:rPr>
          <w:rFonts w:ascii="Arial" w:hAnsi="Arial" w:cs="Arial"/>
          <w:sz w:val="20"/>
        </w:rPr>
        <w:t>Total credits change from 100-102 to 97-98</w:t>
      </w:r>
    </w:p>
    <w:p w:rsidR="001733E0" w:rsidRPr="001733E0" w:rsidRDefault="001733E0" w:rsidP="001733E0">
      <w:pPr>
        <w:pStyle w:val="ListParagraph"/>
        <w:ind w:left="360"/>
        <w:rPr>
          <w:rFonts w:ascii="Arial" w:hAnsi="Arial" w:cs="Arial"/>
          <w:i/>
          <w:sz w:val="20"/>
        </w:rPr>
      </w:pPr>
      <w:r w:rsidRPr="00EA721E">
        <w:rPr>
          <w:rFonts w:ascii="Arial" w:hAnsi="Arial" w:cs="Arial"/>
          <w:i/>
          <w:sz w:val="20"/>
        </w:rPr>
        <w:t xml:space="preserve">Motion to approve, </w:t>
      </w:r>
      <w:r w:rsidR="00B55C7C" w:rsidRPr="00EA721E">
        <w:rPr>
          <w:rFonts w:ascii="Arial" w:hAnsi="Arial" w:cs="Arial"/>
          <w:i/>
          <w:sz w:val="20"/>
        </w:rPr>
        <w:t>approved</w:t>
      </w:r>
    </w:p>
    <w:p w:rsidR="001733E0" w:rsidRDefault="001733E0" w:rsidP="001733E0">
      <w:pPr>
        <w:pStyle w:val="ListParagraph"/>
        <w:ind w:left="360"/>
        <w:rPr>
          <w:rFonts w:ascii="Arial" w:hAnsi="Arial" w:cs="Arial"/>
          <w:i/>
          <w:sz w:val="20"/>
        </w:rPr>
      </w:pPr>
    </w:p>
    <w:p w:rsidR="001733E0" w:rsidRPr="001733E0" w:rsidRDefault="001733E0" w:rsidP="001733E0">
      <w:pPr>
        <w:pStyle w:val="ListParagraph"/>
        <w:numPr>
          <w:ilvl w:val="1"/>
          <w:numId w:val="1"/>
        </w:numPr>
        <w:rPr>
          <w:rFonts w:ascii="Arial" w:hAnsi="Arial" w:cs="Arial"/>
          <w:b/>
          <w:sz w:val="20"/>
        </w:rPr>
      </w:pPr>
      <w:r w:rsidRPr="001733E0">
        <w:rPr>
          <w:rFonts w:ascii="Arial" w:hAnsi="Arial" w:cs="Arial"/>
          <w:b/>
          <w:sz w:val="20"/>
        </w:rPr>
        <w:t>Human Resource Management CC Amendment</w:t>
      </w:r>
    </w:p>
    <w:p w:rsidR="001733E0" w:rsidRPr="001733E0" w:rsidRDefault="001733E0" w:rsidP="001733E0">
      <w:pPr>
        <w:pStyle w:val="ListParagraph"/>
        <w:numPr>
          <w:ilvl w:val="2"/>
          <w:numId w:val="1"/>
        </w:numPr>
        <w:rPr>
          <w:rFonts w:ascii="Arial" w:hAnsi="Arial" w:cs="Arial"/>
          <w:sz w:val="20"/>
        </w:rPr>
      </w:pPr>
      <w:r w:rsidRPr="001733E0">
        <w:rPr>
          <w:rFonts w:ascii="Arial" w:hAnsi="Arial" w:cs="Arial"/>
          <w:sz w:val="20"/>
        </w:rPr>
        <w:t>Michael Moiso presented</w:t>
      </w:r>
    </w:p>
    <w:p w:rsidR="001733E0" w:rsidRPr="00023CCF" w:rsidRDefault="001733E0" w:rsidP="001733E0">
      <w:pPr>
        <w:pStyle w:val="ListParagraph"/>
        <w:numPr>
          <w:ilvl w:val="3"/>
          <w:numId w:val="1"/>
        </w:numPr>
        <w:rPr>
          <w:rFonts w:ascii="Arial" w:hAnsi="Arial" w:cs="Arial"/>
          <w:b/>
          <w:sz w:val="20"/>
        </w:rPr>
      </w:pPr>
      <w:r>
        <w:rPr>
          <w:rFonts w:ascii="Arial" w:hAnsi="Arial" w:cs="Arial"/>
          <w:sz w:val="20"/>
        </w:rPr>
        <w:t>Removing BA-123, adding BA-205</w:t>
      </w:r>
      <w:r w:rsidR="00023CCF">
        <w:rPr>
          <w:rFonts w:ascii="Arial" w:hAnsi="Arial" w:cs="Arial"/>
          <w:sz w:val="20"/>
        </w:rPr>
        <w:t xml:space="preserve">. </w:t>
      </w:r>
    </w:p>
    <w:p w:rsidR="00023CCF" w:rsidRPr="00023CCF" w:rsidRDefault="00023CCF" w:rsidP="001733E0">
      <w:pPr>
        <w:pStyle w:val="ListParagraph"/>
        <w:numPr>
          <w:ilvl w:val="3"/>
          <w:numId w:val="1"/>
        </w:numPr>
        <w:rPr>
          <w:rFonts w:ascii="Arial" w:hAnsi="Arial" w:cs="Arial"/>
          <w:sz w:val="20"/>
        </w:rPr>
      </w:pPr>
      <w:r w:rsidRPr="00023CCF">
        <w:rPr>
          <w:rFonts w:ascii="Arial" w:hAnsi="Arial" w:cs="Arial"/>
          <w:sz w:val="20"/>
        </w:rPr>
        <w:t>The Project Management curriculum is changing</w:t>
      </w:r>
      <w:r>
        <w:rPr>
          <w:rFonts w:ascii="Arial" w:hAnsi="Arial" w:cs="Arial"/>
          <w:sz w:val="20"/>
        </w:rPr>
        <w:t xml:space="preserve">. They will be changing BA-123 so it will no longer be offered starting next year. </w:t>
      </w:r>
    </w:p>
    <w:p w:rsidR="00C14F3F" w:rsidRDefault="00C14F3F" w:rsidP="00C14F3F">
      <w:pPr>
        <w:pStyle w:val="ListParagraph"/>
        <w:numPr>
          <w:ilvl w:val="3"/>
          <w:numId w:val="1"/>
        </w:numPr>
        <w:rPr>
          <w:rFonts w:ascii="Arial" w:hAnsi="Arial" w:cs="Arial"/>
          <w:sz w:val="20"/>
        </w:rPr>
      </w:pPr>
      <w:r>
        <w:rPr>
          <w:rFonts w:ascii="Arial" w:hAnsi="Arial" w:cs="Arial"/>
          <w:sz w:val="20"/>
        </w:rPr>
        <w:t>Was FYE considered as part of this degree? Is there a reason why it wasn’t included?</w:t>
      </w:r>
    </w:p>
    <w:p w:rsidR="001C4B4A" w:rsidRPr="00BF31C6" w:rsidRDefault="006A44E5" w:rsidP="00C14F3F">
      <w:pPr>
        <w:pStyle w:val="ListParagraph"/>
        <w:numPr>
          <w:ilvl w:val="4"/>
          <w:numId w:val="1"/>
        </w:numPr>
        <w:rPr>
          <w:rFonts w:ascii="Arial" w:hAnsi="Arial" w:cs="Arial"/>
          <w:b/>
          <w:sz w:val="20"/>
        </w:rPr>
      </w:pPr>
      <w:r>
        <w:rPr>
          <w:rFonts w:ascii="Arial" w:hAnsi="Arial" w:cs="Arial"/>
          <w:sz w:val="20"/>
        </w:rPr>
        <w:t>Y</w:t>
      </w:r>
      <w:r w:rsidR="00C14F3F">
        <w:rPr>
          <w:rFonts w:ascii="Arial" w:hAnsi="Arial" w:cs="Arial"/>
          <w:sz w:val="20"/>
        </w:rPr>
        <w:t>es, it was considered. The Business Department has had discussions about adding the course, but they are not ready to move forward with changing their programs yet.</w:t>
      </w:r>
    </w:p>
    <w:p w:rsidR="001733E0" w:rsidRPr="001733E0" w:rsidRDefault="001733E0" w:rsidP="001733E0">
      <w:pPr>
        <w:pStyle w:val="ListParagraph"/>
        <w:numPr>
          <w:ilvl w:val="3"/>
          <w:numId w:val="1"/>
        </w:numPr>
        <w:rPr>
          <w:rFonts w:ascii="Arial" w:hAnsi="Arial" w:cs="Arial"/>
          <w:b/>
          <w:sz w:val="20"/>
        </w:rPr>
      </w:pPr>
      <w:r>
        <w:rPr>
          <w:rFonts w:ascii="Arial" w:hAnsi="Arial" w:cs="Arial"/>
          <w:sz w:val="20"/>
        </w:rPr>
        <w:t>Total credits change from 45-47 to 46-48</w:t>
      </w:r>
    </w:p>
    <w:p w:rsidR="001733E0" w:rsidRDefault="001733E0" w:rsidP="001733E0">
      <w:pPr>
        <w:pStyle w:val="ListParagraph"/>
        <w:ind w:left="360"/>
        <w:rPr>
          <w:rFonts w:ascii="Arial" w:hAnsi="Arial" w:cs="Arial"/>
          <w:i/>
          <w:sz w:val="20"/>
        </w:rPr>
      </w:pPr>
      <w:r w:rsidRPr="00EA721E">
        <w:rPr>
          <w:rFonts w:ascii="Arial" w:hAnsi="Arial" w:cs="Arial"/>
          <w:i/>
          <w:sz w:val="20"/>
        </w:rPr>
        <w:lastRenderedPageBreak/>
        <w:t>Motion to approve, approved</w:t>
      </w:r>
    </w:p>
    <w:p w:rsidR="001733E0" w:rsidRPr="00896C08" w:rsidRDefault="001733E0" w:rsidP="001733E0">
      <w:pPr>
        <w:pStyle w:val="ListParagraph"/>
        <w:ind w:left="1800"/>
        <w:rPr>
          <w:rFonts w:ascii="Arial" w:hAnsi="Arial" w:cs="Arial"/>
          <w:b/>
          <w:sz w:val="20"/>
        </w:rPr>
      </w:pPr>
    </w:p>
    <w:p w:rsidR="001733E0" w:rsidRPr="001733E0" w:rsidRDefault="001733E0" w:rsidP="001733E0">
      <w:pPr>
        <w:rPr>
          <w:rFonts w:ascii="Arial" w:hAnsi="Arial" w:cs="Arial"/>
          <w:b/>
          <w:sz w:val="20"/>
        </w:rPr>
      </w:pPr>
    </w:p>
    <w:p w:rsidR="00EA721E" w:rsidRPr="001733E0" w:rsidRDefault="002C24DE" w:rsidP="001733E0">
      <w:pPr>
        <w:pStyle w:val="ListParagraph"/>
        <w:numPr>
          <w:ilvl w:val="1"/>
          <w:numId w:val="1"/>
        </w:numPr>
        <w:rPr>
          <w:rFonts w:ascii="Arial" w:hAnsi="Arial" w:cs="Arial"/>
          <w:b/>
          <w:sz w:val="20"/>
        </w:rPr>
      </w:pPr>
      <w:r w:rsidRPr="001733E0">
        <w:rPr>
          <w:rFonts w:ascii="Arial" w:hAnsi="Arial" w:cs="Arial"/>
          <w:b/>
          <w:sz w:val="20"/>
        </w:rPr>
        <w:t>Art</w:t>
      </w:r>
      <w:r w:rsidR="00EA721E" w:rsidRPr="001733E0">
        <w:rPr>
          <w:rFonts w:ascii="Arial" w:hAnsi="Arial" w:cs="Arial"/>
          <w:b/>
          <w:sz w:val="20"/>
        </w:rPr>
        <w:t xml:space="preserve"> </w:t>
      </w:r>
      <w:r w:rsidRPr="001733E0">
        <w:rPr>
          <w:rFonts w:ascii="Arial" w:hAnsi="Arial" w:cs="Arial"/>
          <w:b/>
          <w:sz w:val="20"/>
        </w:rPr>
        <w:t>Changes</w:t>
      </w:r>
    </w:p>
    <w:p w:rsidR="002C24DE" w:rsidRDefault="002C24DE" w:rsidP="002C24DE">
      <w:pPr>
        <w:pStyle w:val="ListParagraph"/>
        <w:ind w:left="1440"/>
        <w:rPr>
          <w:rFonts w:ascii="Arial" w:hAnsi="Arial" w:cs="Arial"/>
          <w:sz w:val="20"/>
        </w:rPr>
      </w:pPr>
      <w:r>
        <w:rPr>
          <w:rFonts w:ascii="Arial" w:hAnsi="Arial" w:cs="Arial"/>
          <w:sz w:val="20"/>
        </w:rPr>
        <w:t>Nora Brodnicki presented</w:t>
      </w:r>
    </w:p>
    <w:p w:rsidR="00EA721E" w:rsidRDefault="002C24DE" w:rsidP="00EA721E">
      <w:pPr>
        <w:pStyle w:val="ListParagraph"/>
        <w:numPr>
          <w:ilvl w:val="2"/>
          <w:numId w:val="1"/>
        </w:numPr>
        <w:rPr>
          <w:rFonts w:ascii="Arial" w:hAnsi="Arial" w:cs="Arial"/>
          <w:sz w:val="20"/>
        </w:rPr>
      </w:pPr>
      <w:r>
        <w:rPr>
          <w:rFonts w:ascii="Arial" w:hAnsi="Arial" w:cs="Arial"/>
          <w:sz w:val="20"/>
        </w:rPr>
        <w:t xml:space="preserve">New Course: </w:t>
      </w:r>
      <w:r w:rsidR="001211E5" w:rsidRPr="001211E5">
        <w:rPr>
          <w:rFonts w:ascii="Arial" w:hAnsi="Arial" w:cs="Arial"/>
          <w:sz w:val="20"/>
        </w:rPr>
        <w:t>ART-241</w:t>
      </w:r>
    </w:p>
    <w:p w:rsidR="00CE14F4" w:rsidRPr="00FF1242" w:rsidRDefault="00CE14F4" w:rsidP="00FF1242">
      <w:pPr>
        <w:pStyle w:val="ListParagraph"/>
        <w:numPr>
          <w:ilvl w:val="3"/>
          <w:numId w:val="1"/>
        </w:numPr>
        <w:rPr>
          <w:rFonts w:ascii="Arial" w:hAnsi="Arial" w:cs="Arial"/>
          <w:sz w:val="20"/>
        </w:rPr>
      </w:pPr>
      <w:r w:rsidRPr="00CE14F4">
        <w:rPr>
          <w:rFonts w:ascii="Arial" w:hAnsi="Arial" w:cs="Arial"/>
          <w:sz w:val="20"/>
        </w:rPr>
        <w:t xml:space="preserve">This course is part of an Innovation Grant (special topic is </w:t>
      </w:r>
      <w:proofErr w:type="spellStart"/>
      <w:r w:rsidRPr="00CE14F4">
        <w:rPr>
          <w:rFonts w:ascii="Arial" w:hAnsi="Arial" w:cs="Arial"/>
          <w:sz w:val="20"/>
        </w:rPr>
        <w:t>Vanport</w:t>
      </w:r>
      <w:proofErr w:type="spellEnd"/>
      <w:r w:rsidRPr="00CE14F4">
        <w:rPr>
          <w:rFonts w:ascii="Arial" w:hAnsi="Arial" w:cs="Arial"/>
          <w:sz w:val="20"/>
        </w:rPr>
        <w:t>). This course will run in tandem with ART-121 Digital Tools.</w:t>
      </w:r>
    </w:p>
    <w:p w:rsidR="008307F1" w:rsidRPr="00CE14F4" w:rsidRDefault="00CE14F4" w:rsidP="00CE14F4">
      <w:pPr>
        <w:pStyle w:val="ListParagraph"/>
        <w:ind w:left="360"/>
        <w:rPr>
          <w:rFonts w:ascii="Arial" w:hAnsi="Arial" w:cs="Arial"/>
          <w:i/>
          <w:sz w:val="20"/>
        </w:rPr>
      </w:pPr>
      <w:r w:rsidRPr="00EA721E">
        <w:rPr>
          <w:rFonts w:ascii="Arial" w:hAnsi="Arial" w:cs="Arial"/>
          <w:i/>
          <w:sz w:val="20"/>
        </w:rPr>
        <w:t>Motion to approve, approved</w:t>
      </w:r>
    </w:p>
    <w:p w:rsidR="001211E5" w:rsidRPr="002C24DE" w:rsidRDefault="002C24DE" w:rsidP="002C24DE">
      <w:pPr>
        <w:pStyle w:val="ListParagraph"/>
        <w:numPr>
          <w:ilvl w:val="2"/>
          <w:numId w:val="1"/>
        </w:numPr>
        <w:rPr>
          <w:rFonts w:ascii="Arial" w:hAnsi="Arial" w:cs="Arial"/>
          <w:b/>
          <w:sz w:val="20"/>
        </w:rPr>
      </w:pPr>
      <w:r>
        <w:rPr>
          <w:rFonts w:ascii="Arial" w:hAnsi="Arial" w:cs="Arial"/>
          <w:sz w:val="20"/>
        </w:rPr>
        <w:t>Credits</w:t>
      </w:r>
      <w:r w:rsidR="00D31881">
        <w:rPr>
          <w:rFonts w:ascii="Arial" w:hAnsi="Arial" w:cs="Arial"/>
          <w:sz w:val="20"/>
        </w:rPr>
        <w:t>/</w:t>
      </w:r>
      <w:r>
        <w:rPr>
          <w:rFonts w:ascii="Arial" w:hAnsi="Arial" w:cs="Arial"/>
          <w:sz w:val="20"/>
        </w:rPr>
        <w:t>Hours Changes: ART-161, 162, 261</w:t>
      </w:r>
    </w:p>
    <w:p w:rsidR="002C24DE" w:rsidRPr="008307F1" w:rsidRDefault="002C24DE" w:rsidP="002C24DE">
      <w:pPr>
        <w:pStyle w:val="ListParagraph"/>
        <w:numPr>
          <w:ilvl w:val="3"/>
          <w:numId w:val="1"/>
        </w:numPr>
        <w:rPr>
          <w:rFonts w:ascii="Arial" w:hAnsi="Arial" w:cs="Arial"/>
          <w:b/>
          <w:sz w:val="20"/>
        </w:rPr>
      </w:pPr>
      <w:r>
        <w:rPr>
          <w:rFonts w:ascii="Arial" w:hAnsi="Arial" w:cs="Arial"/>
          <w:sz w:val="20"/>
        </w:rPr>
        <w:t xml:space="preserve">All courses changing from 3 credits, </w:t>
      </w:r>
      <w:r w:rsidR="008307F1">
        <w:rPr>
          <w:rFonts w:ascii="Arial" w:hAnsi="Arial" w:cs="Arial"/>
          <w:sz w:val="20"/>
        </w:rPr>
        <w:t xml:space="preserve">33 LE/LA to 4 credits, 33 LECT and 33 </w:t>
      </w:r>
      <w:proofErr w:type="gramStart"/>
      <w:r w:rsidR="008307F1">
        <w:rPr>
          <w:rFonts w:ascii="Arial" w:hAnsi="Arial" w:cs="Arial"/>
          <w:sz w:val="20"/>
        </w:rPr>
        <w:t>LAB</w:t>
      </w:r>
      <w:proofErr w:type="gramEnd"/>
    </w:p>
    <w:p w:rsidR="00896C08" w:rsidRPr="00105144" w:rsidRDefault="00F06351" w:rsidP="00105144">
      <w:pPr>
        <w:pStyle w:val="ListParagraph"/>
        <w:numPr>
          <w:ilvl w:val="3"/>
          <w:numId w:val="1"/>
        </w:numPr>
        <w:rPr>
          <w:rFonts w:ascii="Arial" w:hAnsi="Arial" w:cs="Arial"/>
          <w:sz w:val="20"/>
        </w:rPr>
      </w:pPr>
      <w:r w:rsidRPr="00F06351">
        <w:rPr>
          <w:rFonts w:ascii="Arial" w:hAnsi="Arial" w:cs="Arial"/>
          <w:sz w:val="20"/>
        </w:rPr>
        <w:t>Alignment with 4-year and other community colleges with similar courses</w:t>
      </w:r>
    </w:p>
    <w:p w:rsidR="00CB5B24" w:rsidRPr="00105144" w:rsidRDefault="00EA721E" w:rsidP="00105144">
      <w:pPr>
        <w:pStyle w:val="ListParagraph"/>
        <w:ind w:left="360"/>
        <w:rPr>
          <w:rFonts w:ascii="Arial" w:hAnsi="Arial" w:cs="Arial"/>
          <w:i/>
          <w:sz w:val="20"/>
        </w:rPr>
      </w:pPr>
      <w:r w:rsidRPr="00EA721E">
        <w:rPr>
          <w:rFonts w:ascii="Arial" w:hAnsi="Arial" w:cs="Arial"/>
          <w:i/>
          <w:sz w:val="20"/>
        </w:rPr>
        <w:t>Motion to approve, approved</w:t>
      </w:r>
    </w:p>
    <w:bookmarkEnd w:id="0"/>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AF5C92" w:rsidRDefault="00AF5C92" w:rsidP="00AF5C92">
      <w:pPr>
        <w:pStyle w:val="ListParagraph"/>
        <w:numPr>
          <w:ilvl w:val="1"/>
          <w:numId w:val="1"/>
        </w:numPr>
        <w:rPr>
          <w:rFonts w:ascii="Arial" w:hAnsi="Arial" w:cs="Arial"/>
          <w:sz w:val="20"/>
          <w:szCs w:val="20"/>
        </w:rPr>
      </w:pPr>
      <w:r>
        <w:rPr>
          <w:rFonts w:ascii="Arial" w:hAnsi="Arial" w:cs="Arial"/>
          <w:sz w:val="20"/>
          <w:szCs w:val="20"/>
        </w:rPr>
        <w:t>Communication Related Instruction</w:t>
      </w:r>
    </w:p>
    <w:p w:rsidR="00AF5C92" w:rsidRDefault="00AF5C92" w:rsidP="00AF5C92">
      <w:pPr>
        <w:pStyle w:val="ListParagraph"/>
        <w:numPr>
          <w:ilvl w:val="2"/>
          <w:numId w:val="1"/>
        </w:numPr>
        <w:rPr>
          <w:rFonts w:ascii="Arial" w:hAnsi="Arial" w:cs="Arial"/>
          <w:sz w:val="20"/>
          <w:szCs w:val="20"/>
        </w:rPr>
      </w:pPr>
      <w:r>
        <w:rPr>
          <w:rFonts w:ascii="Arial" w:hAnsi="Arial" w:cs="Arial"/>
          <w:sz w:val="20"/>
          <w:szCs w:val="20"/>
        </w:rPr>
        <w:t>Amanda Coffey</w:t>
      </w:r>
      <w:r w:rsidR="00B55C7C">
        <w:rPr>
          <w:rFonts w:ascii="Arial" w:hAnsi="Arial" w:cs="Arial"/>
          <w:sz w:val="20"/>
          <w:szCs w:val="20"/>
        </w:rPr>
        <w:t>, Dustin Bare, and Sarah Steidl</w:t>
      </w:r>
      <w:r>
        <w:rPr>
          <w:rFonts w:ascii="Arial" w:hAnsi="Arial" w:cs="Arial"/>
          <w:sz w:val="20"/>
          <w:szCs w:val="20"/>
        </w:rPr>
        <w:t xml:space="preserve"> presented</w:t>
      </w:r>
    </w:p>
    <w:p w:rsidR="00B55C7C" w:rsidRDefault="009E14BC" w:rsidP="00AF5C92">
      <w:pPr>
        <w:pStyle w:val="ListParagraph"/>
        <w:numPr>
          <w:ilvl w:val="2"/>
          <w:numId w:val="1"/>
        </w:numPr>
        <w:rPr>
          <w:rFonts w:ascii="Arial" w:hAnsi="Arial" w:cs="Arial"/>
          <w:sz w:val="20"/>
          <w:szCs w:val="20"/>
        </w:rPr>
      </w:pPr>
      <w:r>
        <w:rPr>
          <w:rFonts w:ascii="Arial" w:hAnsi="Arial" w:cs="Arial"/>
          <w:sz w:val="20"/>
          <w:szCs w:val="20"/>
        </w:rPr>
        <w:t>Sarah looked at all the Oregon Community College catalogs to see if they offered a course similar to WR-101</w:t>
      </w:r>
    </w:p>
    <w:p w:rsidR="007C6B81" w:rsidRDefault="00E246D7" w:rsidP="00AF5C92">
      <w:pPr>
        <w:pStyle w:val="ListParagraph"/>
        <w:numPr>
          <w:ilvl w:val="2"/>
          <w:numId w:val="1"/>
        </w:numPr>
        <w:rPr>
          <w:rFonts w:ascii="Arial" w:hAnsi="Arial" w:cs="Arial"/>
          <w:sz w:val="20"/>
          <w:szCs w:val="20"/>
        </w:rPr>
      </w:pPr>
      <w:r>
        <w:rPr>
          <w:rFonts w:ascii="Arial" w:hAnsi="Arial" w:cs="Arial"/>
          <w:sz w:val="20"/>
          <w:szCs w:val="20"/>
        </w:rPr>
        <w:t>Departments are encouraged to reach out to Amanda to discuss which course might be best for their programs.</w:t>
      </w:r>
    </w:p>
    <w:p w:rsidR="00944AEC" w:rsidRPr="00A95B15" w:rsidRDefault="00944AEC" w:rsidP="00AF5C92">
      <w:pPr>
        <w:pStyle w:val="ListParagraph"/>
        <w:ind w:left="936"/>
        <w:rPr>
          <w:rFonts w:ascii="Arial" w:hAnsi="Arial" w:cs="Arial"/>
          <w:b/>
          <w:sz w:val="20"/>
        </w:rPr>
      </w:pPr>
    </w:p>
    <w:p w:rsidR="00A95B15" w:rsidRDefault="00A95B15" w:rsidP="00A95B15">
      <w:pPr>
        <w:pStyle w:val="ListParagraph"/>
        <w:ind w:left="936"/>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Pr="00944AEC" w:rsidRDefault="00944AEC" w:rsidP="00944AEC">
      <w:pPr>
        <w:pStyle w:val="ListParagraph"/>
        <w:numPr>
          <w:ilvl w:val="1"/>
          <w:numId w:val="1"/>
        </w:numPr>
        <w:rPr>
          <w:rFonts w:ascii="Arial" w:hAnsi="Arial" w:cs="Arial"/>
          <w:b/>
          <w:sz w:val="20"/>
        </w:rPr>
      </w:pP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8223E3" w:rsidRDefault="008223E3" w:rsidP="00944AEC">
      <w:pPr>
        <w:pStyle w:val="ListParagraph"/>
        <w:numPr>
          <w:ilvl w:val="1"/>
          <w:numId w:val="1"/>
        </w:numPr>
        <w:rPr>
          <w:rFonts w:ascii="Arial" w:hAnsi="Arial" w:cs="Arial"/>
          <w:sz w:val="20"/>
        </w:rPr>
      </w:pPr>
      <w:r w:rsidRPr="008223E3">
        <w:rPr>
          <w:rFonts w:ascii="Arial" w:hAnsi="Arial" w:cs="Arial"/>
          <w:sz w:val="20"/>
        </w:rPr>
        <w:t xml:space="preserve">CourseLeaf: Currently working to </w:t>
      </w:r>
      <w:r>
        <w:rPr>
          <w:rFonts w:ascii="Arial" w:hAnsi="Arial" w:cs="Arial"/>
          <w:sz w:val="20"/>
        </w:rPr>
        <w:t>schedule</w:t>
      </w:r>
      <w:r w:rsidRPr="008223E3">
        <w:rPr>
          <w:rFonts w:ascii="Arial" w:hAnsi="Arial" w:cs="Arial"/>
          <w:sz w:val="20"/>
        </w:rPr>
        <w:t xml:space="preserve"> a training session</w:t>
      </w:r>
      <w:r>
        <w:rPr>
          <w:rFonts w:ascii="Arial" w:hAnsi="Arial" w:cs="Arial"/>
          <w:sz w:val="20"/>
        </w:rPr>
        <w:t>. Tentatively for November 18</w:t>
      </w:r>
      <w:r w:rsidRPr="008223E3">
        <w:rPr>
          <w:rFonts w:ascii="Arial" w:hAnsi="Arial" w:cs="Arial"/>
          <w:sz w:val="20"/>
          <w:vertAlign w:val="superscript"/>
        </w:rPr>
        <w:t>th</w:t>
      </w:r>
      <w:r>
        <w:rPr>
          <w:rFonts w:ascii="Arial" w:hAnsi="Arial" w:cs="Arial"/>
          <w:sz w:val="20"/>
        </w:rPr>
        <w:t xml:space="preserve"> </w:t>
      </w: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5A4A35">
              <w:rPr>
                <w:rFonts w:ascii="Arial" w:hAnsi="Arial" w:cs="Arial"/>
                <w:b/>
              </w:rPr>
              <w:t xml:space="preserve"> </w:t>
            </w:r>
            <w:r w:rsidR="00A95B15">
              <w:rPr>
                <w:rFonts w:ascii="Arial" w:hAnsi="Arial" w:cs="Arial"/>
                <w:b/>
              </w:rPr>
              <w:t xml:space="preserve">November </w:t>
            </w:r>
            <w:r w:rsidR="00B029EB">
              <w:rPr>
                <w:rFonts w:ascii="Arial" w:hAnsi="Arial" w:cs="Arial"/>
                <w:b/>
              </w:rPr>
              <w:t>18</w:t>
            </w:r>
            <w:r w:rsidR="00D02BDA" w:rsidRPr="00D02BDA">
              <w:rPr>
                <w:rFonts w:ascii="Arial" w:hAnsi="Arial" w:cs="Arial"/>
                <w:b/>
              </w:rPr>
              <w:t xml:space="preserve">, 2022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91927"/>
    <w:multiLevelType w:val="hybridMultilevel"/>
    <w:tmpl w:val="4958123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93A7F"/>
    <w:multiLevelType w:val="hybridMultilevel"/>
    <w:tmpl w:val="8190039E"/>
    <w:lvl w:ilvl="0" w:tplc="95602D6C">
      <w:start w:val="1"/>
      <w:numFmt w:val="decimal"/>
      <w:lvlText w:val="%1."/>
      <w:lvlJc w:val="left"/>
      <w:pPr>
        <w:ind w:left="720" w:hanging="360"/>
      </w:pPr>
      <w:rPr>
        <w:rFonts w:hint="default"/>
        <w:b/>
      </w:rPr>
    </w:lvl>
    <w:lvl w:ilvl="1" w:tplc="63948D8C">
      <w:start w:val="1"/>
      <w:numFmt w:val="lowerLetter"/>
      <w:lvlText w:val="%2."/>
      <w:lvlJc w:val="left"/>
      <w:pPr>
        <w:ind w:left="1008" w:hanging="288"/>
      </w:pPr>
      <w:rPr>
        <w:rFonts w:hint="default"/>
        <w:b w:val="0"/>
        <w:i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3CCF"/>
    <w:rsid w:val="00027CC0"/>
    <w:rsid w:val="00034494"/>
    <w:rsid w:val="000A2735"/>
    <w:rsid w:val="000C1504"/>
    <w:rsid w:val="00105144"/>
    <w:rsid w:val="00111949"/>
    <w:rsid w:val="001211E5"/>
    <w:rsid w:val="00122B52"/>
    <w:rsid w:val="00130FF7"/>
    <w:rsid w:val="001326D7"/>
    <w:rsid w:val="001430BF"/>
    <w:rsid w:val="0017291B"/>
    <w:rsid w:val="001733E0"/>
    <w:rsid w:val="001736CC"/>
    <w:rsid w:val="001C4B4A"/>
    <w:rsid w:val="001D7331"/>
    <w:rsid w:val="002204C8"/>
    <w:rsid w:val="00232179"/>
    <w:rsid w:val="002332B0"/>
    <w:rsid w:val="00241A94"/>
    <w:rsid w:val="002534BC"/>
    <w:rsid w:val="00295A56"/>
    <w:rsid w:val="002C24DE"/>
    <w:rsid w:val="00332E11"/>
    <w:rsid w:val="0033326D"/>
    <w:rsid w:val="00334C55"/>
    <w:rsid w:val="00344EE8"/>
    <w:rsid w:val="00345C13"/>
    <w:rsid w:val="003851AC"/>
    <w:rsid w:val="003B77B5"/>
    <w:rsid w:val="003B78B8"/>
    <w:rsid w:val="0041117A"/>
    <w:rsid w:val="00420892"/>
    <w:rsid w:val="0044720D"/>
    <w:rsid w:val="0045398E"/>
    <w:rsid w:val="004674B9"/>
    <w:rsid w:val="00480862"/>
    <w:rsid w:val="00490B10"/>
    <w:rsid w:val="004D599E"/>
    <w:rsid w:val="004D7D2F"/>
    <w:rsid w:val="004E3B8F"/>
    <w:rsid w:val="004F4E44"/>
    <w:rsid w:val="00523787"/>
    <w:rsid w:val="00597371"/>
    <w:rsid w:val="005A4A35"/>
    <w:rsid w:val="005F3A34"/>
    <w:rsid w:val="00623384"/>
    <w:rsid w:val="00623EF7"/>
    <w:rsid w:val="0063422E"/>
    <w:rsid w:val="006615AF"/>
    <w:rsid w:val="006A44E5"/>
    <w:rsid w:val="006C749E"/>
    <w:rsid w:val="006F0E69"/>
    <w:rsid w:val="00720800"/>
    <w:rsid w:val="007372CF"/>
    <w:rsid w:val="007803AD"/>
    <w:rsid w:val="007A0B97"/>
    <w:rsid w:val="007A2BDE"/>
    <w:rsid w:val="007A310B"/>
    <w:rsid w:val="007C6B81"/>
    <w:rsid w:val="007D2930"/>
    <w:rsid w:val="007E5ECD"/>
    <w:rsid w:val="007F40F8"/>
    <w:rsid w:val="0080784C"/>
    <w:rsid w:val="008223E3"/>
    <w:rsid w:val="0082436D"/>
    <w:rsid w:val="008307F1"/>
    <w:rsid w:val="008826FA"/>
    <w:rsid w:val="00883070"/>
    <w:rsid w:val="0089191D"/>
    <w:rsid w:val="00896C08"/>
    <w:rsid w:val="008A68A8"/>
    <w:rsid w:val="008D0160"/>
    <w:rsid w:val="008E0AE1"/>
    <w:rsid w:val="0090318D"/>
    <w:rsid w:val="00944AEC"/>
    <w:rsid w:val="009615FD"/>
    <w:rsid w:val="00963CB3"/>
    <w:rsid w:val="00970554"/>
    <w:rsid w:val="009826B5"/>
    <w:rsid w:val="009A39D8"/>
    <w:rsid w:val="009C7343"/>
    <w:rsid w:val="009E016D"/>
    <w:rsid w:val="009E0C7D"/>
    <w:rsid w:val="009E14BC"/>
    <w:rsid w:val="009F34BE"/>
    <w:rsid w:val="00A37AEB"/>
    <w:rsid w:val="00A475DA"/>
    <w:rsid w:val="00A95B15"/>
    <w:rsid w:val="00AB10EA"/>
    <w:rsid w:val="00AF5C92"/>
    <w:rsid w:val="00B029EB"/>
    <w:rsid w:val="00B03DD6"/>
    <w:rsid w:val="00B10771"/>
    <w:rsid w:val="00B15799"/>
    <w:rsid w:val="00B21C28"/>
    <w:rsid w:val="00B429AD"/>
    <w:rsid w:val="00B47EDC"/>
    <w:rsid w:val="00B5503D"/>
    <w:rsid w:val="00B55C7C"/>
    <w:rsid w:val="00B72F24"/>
    <w:rsid w:val="00B813A1"/>
    <w:rsid w:val="00BB13BB"/>
    <w:rsid w:val="00BB5B5C"/>
    <w:rsid w:val="00BB6576"/>
    <w:rsid w:val="00BE190C"/>
    <w:rsid w:val="00BE3A60"/>
    <w:rsid w:val="00BF1828"/>
    <w:rsid w:val="00BF31C6"/>
    <w:rsid w:val="00C006BA"/>
    <w:rsid w:val="00C14F3F"/>
    <w:rsid w:val="00C25075"/>
    <w:rsid w:val="00C31B8A"/>
    <w:rsid w:val="00C32433"/>
    <w:rsid w:val="00C454F0"/>
    <w:rsid w:val="00C60127"/>
    <w:rsid w:val="00C73970"/>
    <w:rsid w:val="00C765DC"/>
    <w:rsid w:val="00C915F8"/>
    <w:rsid w:val="00C92F23"/>
    <w:rsid w:val="00CA03E4"/>
    <w:rsid w:val="00CA4EEA"/>
    <w:rsid w:val="00CA792F"/>
    <w:rsid w:val="00CB5B24"/>
    <w:rsid w:val="00CE14F4"/>
    <w:rsid w:val="00CE24BC"/>
    <w:rsid w:val="00CF7012"/>
    <w:rsid w:val="00D02BDA"/>
    <w:rsid w:val="00D31881"/>
    <w:rsid w:val="00D3305B"/>
    <w:rsid w:val="00D3371F"/>
    <w:rsid w:val="00D80447"/>
    <w:rsid w:val="00D82E21"/>
    <w:rsid w:val="00D854BD"/>
    <w:rsid w:val="00DD7BD3"/>
    <w:rsid w:val="00DE5EE4"/>
    <w:rsid w:val="00DF1030"/>
    <w:rsid w:val="00DF4488"/>
    <w:rsid w:val="00E246D7"/>
    <w:rsid w:val="00E43D2F"/>
    <w:rsid w:val="00E57977"/>
    <w:rsid w:val="00E7022F"/>
    <w:rsid w:val="00E73E7C"/>
    <w:rsid w:val="00E76B72"/>
    <w:rsid w:val="00E91856"/>
    <w:rsid w:val="00E9736C"/>
    <w:rsid w:val="00EA721E"/>
    <w:rsid w:val="00EC0D62"/>
    <w:rsid w:val="00EC7EDE"/>
    <w:rsid w:val="00ED092E"/>
    <w:rsid w:val="00EE20F9"/>
    <w:rsid w:val="00F04856"/>
    <w:rsid w:val="00F04CD7"/>
    <w:rsid w:val="00F06351"/>
    <w:rsid w:val="00F459B8"/>
    <w:rsid w:val="00F60624"/>
    <w:rsid w:val="00F947B1"/>
    <w:rsid w:val="00FC05E0"/>
    <w:rsid w:val="00FF1242"/>
    <w:rsid w:val="00FF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1AAA"/>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89</cp:revision>
  <dcterms:created xsi:type="dcterms:W3CDTF">2021-09-02T16:50:00Z</dcterms:created>
  <dcterms:modified xsi:type="dcterms:W3CDTF">2022-11-07T21:14:00Z</dcterms:modified>
</cp:coreProperties>
</file>